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16EE8" w14:textId="77777777" w:rsidR="005C0B37" w:rsidRPr="003806B8" w:rsidRDefault="003806B8">
      <w:pPr>
        <w:spacing w:after="120"/>
        <w:jc w:val="center"/>
        <w:rPr>
          <w:rFonts w:ascii="Microsoft YaHei Light" w:eastAsia="Microsoft YaHei Light" w:hAnsi="Microsoft YaHei Light"/>
          <w:b/>
          <w:bCs/>
          <w:sz w:val="21"/>
          <w:szCs w:val="16"/>
          <w:lang w:eastAsia="zh-CN"/>
        </w:rPr>
      </w:pPr>
      <w:r w:rsidRPr="003806B8">
        <w:rPr>
          <w:rFonts w:ascii="Microsoft YaHei Light" w:eastAsia="Microsoft YaHei Light" w:hAnsi="Microsoft YaHei Light"/>
          <w:b/>
          <w:bCs/>
          <w:sz w:val="28"/>
          <w:szCs w:val="16"/>
          <w:lang w:eastAsia="zh-CN"/>
        </w:rPr>
        <w:t>上海交通大学物理与天文学院</w:t>
      </w:r>
    </w:p>
    <w:p w14:paraId="28489F10" w14:textId="77777777" w:rsidR="005C0B37" w:rsidRPr="003806B8" w:rsidRDefault="003806B8">
      <w:pPr>
        <w:spacing w:after="240"/>
        <w:jc w:val="center"/>
        <w:rPr>
          <w:rFonts w:ascii="Microsoft YaHei Light" w:eastAsia="Microsoft YaHei Light" w:hAnsi="Microsoft YaHei Light"/>
          <w:b/>
          <w:bCs/>
          <w:sz w:val="21"/>
          <w:szCs w:val="16"/>
          <w:lang w:eastAsia="zh-CN"/>
        </w:rPr>
      </w:pPr>
      <w:r w:rsidRPr="003806B8">
        <w:rPr>
          <w:rFonts w:ascii="Microsoft YaHei Light" w:eastAsia="Microsoft YaHei Light" w:hAnsi="Microsoft YaHei Light"/>
          <w:b/>
          <w:bCs/>
          <w:sz w:val="28"/>
          <w:szCs w:val="16"/>
          <w:lang w:eastAsia="zh-CN"/>
        </w:rPr>
        <w:t>2028届及以后各届本科毕业生推免资格排名测算标准的公告</w:t>
      </w:r>
    </w:p>
    <w:p w14:paraId="050AE80E" w14:textId="07C4AE04" w:rsidR="005C0B37" w:rsidRPr="003806B8" w:rsidRDefault="003806B8">
      <w:pPr>
        <w:spacing w:after="0"/>
        <w:ind w:firstLine="640"/>
        <w:rPr>
          <w:rFonts w:ascii="Microsoft YaHei Light" w:eastAsia="Microsoft YaHei Light" w:hAnsi="Microsoft YaHei Light"/>
          <w:sz w:val="24"/>
          <w:szCs w:val="20"/>
          <w:lang w:eastAsia="zh-CN"/>
        </w:rPr>
      </w:pPr>
      <w:r w:rsidRPr="003806B8">
        <w:rPr>
          <w:rFonts w:ascii="Microsoft YaHei Light" w:eastAsia="Microsoft YaHei Light" w:hAnsi="Microsoft YaHei Light"/>
          <w:sz w:val="24"/>
          <w:szCs w:val="20"/>
          <w:lang w:eastAsia="zh-CN"/>
        </w:rPr>
        <w:t>根据《上海交通大学推荐优秀应届本科毕业生免试攻读研究生工作办法》关于学生前三学年平均学积分计算规则的规定，结合学院本科培养方案课程设置实际，经研究，现就2028届及以后各届本科毕业生推免资格排名测算标准公告如下：</w:t>
      </w:r>
    </w:p>
    <w:p w14:paraId="0E752041" w14:textId="77777777" w:rsidR="005C0B37" w:rsidRPr="003806B8" w:rsidRDefault="003806B8">
      <w:pPr>
        <w:spacing w:after="0"/>
        <w:ind w:firstLine="640"/>
        <w:rPr>
          <w:rFonts w:ascii="Microsoft YaHei Light" w:eastAsia="Microsoft YaHei Light" w:hAnsi="Microsoft YaHei Light"/>
          <w:sz w:val="24"/>
          <w:szCs w:val="20"/>
          <w:lang w:eastAsia="zh-CN"/>
        </w:rPr>
      </w:pPr>
      <w:r w:rsidRPr="003806B8">
        <w:rPr>
          <w:rFonts w:ascii="Microsoft YaHei Light" w:eastAsia="Microsoft YaHei Light" w:hAnsi="Microsoft YaHei Light"/>
          <w:sz w:val="24"/>
          <w:szCs w:val="20"/>
          <w:lang w:eastAsia="zh-CN"/>
        </w:rPr>
        <w:t>一、适用对象</w:t>
      </w:r>
    </w:p>
    <w:p w14:paraId="3E6315CF" w14:textId="77777777" w:rsidR="005C0B37" w:rsidRPr="003806B8" w:rsidRDefault="003806B8">
      <w:pPr>
        <w:spacing w:after="0"/>
        <w:ind w:firstLine="640"/>
        <w:rPr>
          <w:rFonts w:ascii="Microsoft YaHei Light" w:eastAsia="Microsoft YaHei Light" w:hAnsi="Microsoft YaHei Light"/>
          <w:sz w:val="24"/>
          <w:szCs w:val="20"/>
          <w:lang w:eastAsia="zh-CN"/>
        </w:rPr>
      </w:pPr>
      <w:r w:rsidRPr="003806B8">
        <w:rPr>
          <w:rFonts w:ascii="Microsoft YaHei Light" w:eastAsia="Microsoft YaHei Light" w:hAnsi="Microsoft YaHei Light"/>
          <w:sz w:val="24"/>
          <w:szCs w:val="20"/>
          <w:lang w:eastAsia="zh-CN"/>
        </w:rPr>
        <w:t>本公告适用于我院</w:t>
      </w:r>
      <w:r w:rsidRPr="003806B8">
        <w:rPr>
          <w:rFonts w:ascii="Microsoft YaHei Light" w:eastAsia="Microsoft YaHei Light" w:hAnsi="Microsoft YaHei Light"/>
          <w:b/>
          <w:bCs/>
          <w:sz w:val="24"/>
          <w:szCs w:val="20"/>
          <w:lang w:eastAsia="zh-CN"/>
        </w:rPr>
        <w:t>2028届及以后各届</w:t>
      </w:r>
      <w:r w:rsidRPr="003806B8">
        <w:rPr>
          <w:rFonts w:ascii="Microsoft YaHei Light" w:eastAsia="Microsoft YaHei Light" w:hAnsi="Microsoft YaHei Light"/>
          <w:sz w:val="24"/>
          <w:szCs w:val="20"/>
          <w:lang w:eastAsia="zh-CN"/>
        </w:rPr>
        <w:t>具有推免申请资格的本科毕业生。</w:t>
      </w:r>
    </w:p>
    <w:p w14:paraId="7A4888E0" w14:textId="77777777" w:rsidR="005C0B37" w:rsidRPr="003806B8" w:rsidRDefault="003806B8">
      <w:pPr>
        <w:spacing w:after="0"/>
        <w:ind w:firstLine="640"/>
        <w:rPr>
          <w:rFonts w:ascii="Microsoft YaHei Light" w:eastAsia="Microsoft YaHei Light" w:hAnsi="Microsoft YaHei Light"/>
          <w:sz w:val="24"/>
          <w:szCs w:val="20"/>
          <w:lang w:eastAsia="zh-CN"/>
        </w:rPr>
      </w:pPr>
      <w:r w:rsidRPr="003806B8">
        <w:rPr>
          <w:rFonts w:ascii="Microsoft YaHei Light" w:eastAsia="Microsoft YaHei Light" w:hAnsi="Microsoft YaHei Light"/>
          <w:sz w:val="24"/>
          <w:szCs w:val="20"/>
          <w:lang w:eastAsia="zh-CN"/>
        </w:rPr>
        <w:t>二、学积分计算范围</w:t>
      </w:r>
    </w:p>
    <w:p w14:paraId="5795E060" w14:textId="3EFBA55E" w:rsidR="003806B8" w:rsidRPr="003806B8" w:rsidRDefault="003806B8">
      <w:pPr>
        <w:spacing w:after="0"/>
        <w:ind w:firstLine="640"/>
        <w:rPr>
          <w:rFonts w:ascii="Microsoft YaHei Light" w:eastAsia="Microsoft YaHei Light" w:hAnsi="Microsoft YaHei Light"/>
          <w:b/>
          <w:bCs/>
          <w:sz w:val="24"/>
          <w:szCs w:val="20"/>
          <w:lang w:eastAsia="zh-CN"/>
        </w:rPr>
      </w:pPr>
      <w:r w:rsidRPr="003806B8">
        <w:rPr>
          <w:rFonts w:ascii="Microsoft YaHei Light" w:eastAsia="Microsoft YaHei Light" w:hAnsi="Microsoft YaHei Light"/>
          <w:sz w:val="24"/>
          <w:szCs w:val="20"/>
          <w:lang w:eastAsia="zh-CN"/>
        </w:rPr>
        <w:t>推免资格排名所用的前三学年</w:t>
      </w:r>
      <w:r w:rsidRPr="003806B8">
        <w:rPr>
          <w:rFonts w:ascii="Microsoft YaHei Light" w:eastAsia="Microsoft YaHei Light" w:hAnsi="Microsoft YaHei Light" w:hint="eastAsia"/>
          <w:sz w:val="24"/>
          <w:szCs w:val="20"/>
          <w:lang w:eastAsia="zh-CN"/>
        </w:rPr>
        <w:t>平均学积分计算规则：</w:t>
      </w:r>
      <w:r w:rsidRPr="003806B8">
        <w:rPr>
          <w:rFonts w:ascii="Microsoft YaHei Light" w:eastAsia="Microsoft YaHei Light" w:hAnsi="Microsoft YaHei Light" w:hint="eastAsia"/>
          <w:b/>
          <w:bCs/>
          <w:sz w:val="24"/>
          <w:szCs w:val="20"/>
          <w:lang w:eastAsia="zh-CN"/>
        </w:rPr>
        <w:t>以各专业培养计划要求修读的课程（必修课+限选课）计算。</w:t>
      </w:r>
    </w:p>
    <w:p w14:paraId="6D3345D2" w14:textId="77777777" w:rsidR="005C0B37" w:rsidRPr="003806B8" w:rsidRDefault="003806B8">
      <w:pPr>
        <w:spacing w:after="0"/>
        <w:ind w:firstLine="640"/>
        <w:rPr>
          <w:rFonts w:ascii="Microsoft YaHei Light" w:eastAsia="Microsoft YaHei Light" w:hAnsi="Microsoft YaHei Light"/>
          <w:sz w:val="24"/>
          <w:szCs w:val="20"/>
          <w:lang w:eastAsia="zh-CN"/>
        </w:rPr>
      </w:pPr>
      <w:r w:rsidRPr="003806B8">
        <w:rPr>
          <w:rFonts w:ascii="Microsoft YaHei Light" w:eastAsia="Microsoft YaHei Light" w:hAnsi="Microsoft YaHei Light"/>
          <w:sz w:val="24"/>
          <w:szCs w:val="20"/>
          <w:lang w:eastAsia="zh-CN"/>
        </w:rPr>
        <w:t>三、排名测算方法</w:t>
      </w:r>
    </w:p>
    <w:p w14:paraId="630A83B8" w14:textId="77777777" w:rsidR="005C0B37" w:rsidRPr="003806B8" w:rsidRDefault="003806B8">
      <w:pPr>
        <w:spacing w:after="0"/>
        <w:ind w:firstLine="640"/>
        <w:rPr>
          <w:rFonts w:ascii="Microsoft YaHei Light" w:eastAsia="Microsoft YaHei Light" w:hAnsi="Microsoft YaHei Light"/>
          <w:sz w:val="24"/>
          <w:szCs w:val="20"/>
          <w:lang w:eastAsia="zh-CN"/>
        </w:rPr>
      </w:pPr>
      <w:r w:rsidRPr="003806B8">
        <w:rPr>
          <w:rFonts w:ascii="Microsoft YaHei Light" w:eastAsia="Microsoft YaHei Light" w:hAnsi="Microsoft YaHei Light"/>
          <w:sz w:val="24"/>
          <w:szCs w:val="20"/>
          <w:lang w:eastAsia="zh-CN"/>
        </w:rPr>
        <w:t>按上述范围计算的平均学积分，由高到低确定推免资格排名。</w:t>
      </w:r>
    </w:p>
    <w:p w14:paraId="256C228E" w14:textId="77777777" w:rsidR="005C0B37" w:rsidRPr="003806B8" w:rsidRDefault="003806B8">
      <w:pPr>
        <w:spacing w:after="0"/>
        <w:ind w:firstLine="640"/>
        <w:rPr>
          <w:rFonts w:ascii="Microsoft YaHei Light" w:eastAsia="Microsoft YaHei Light" w:hAnsi="Microsoft YaHei Light"/>
          <w:sz w:val="24"/>
          <w:szCs w:val="20"/>
          <w:lang w:eastAsia="zh-CN"/>
        </w:rPr>
      </w:pPr>
      <w:r w:rsidRPr="003806B8">
        <w:rPr>
          <w:rFonts w:ascii="Microsoft YaHei Light" w:eastAsia="Microsoft YaHei Light" w:hAnsi="Microsoft YaHei Light"/>
          <w:sz w:val="24"/>
          <w:szCs w:val="20"/>
          <w:lang w:eastAsia="zh-CN"/>
        </w:rPr>
        <w:t>原《2023届及以后各届本科毕业生推免资格排名测算标准的公告》同时废止。</w:t>
      </w:r>
    </w:p>
    <w:p w14:paraId="40766CF7" w14:textId="77777777" w:rsidR="005C0B37" w:rsidRPr="003806B8" w:rsidRDefault="003806B8">
      <w:pPr>
        <w:spacing w:after="0"/>
        <w:ind w:firstLine="640"/>
        <w:rPr>
          <w:rFonts w:ascii="Microsoft YaHei Light" w:eastAsia="Microsoft YaHei Light" w:hAnsi="Microsoft YaHei Light"/>
          <w:sz w:val="24"/>
          <w:szCs w:val="20"/>
          <w:lang w:eastAsia="zh-CN"/>
        </w:rPr>
      </w:pPr>
      <w:r w:rsidRPr="003806B8">
        <w:rPr>
          <w:rFonts w:ascii="Microsoft YaHei Light" w:eastAsia="Microsoft YaHei Light" w:hAnsi="Microsoft YaHei Light"/>
          <w:sz w:val="24"/>
          <w:szCs w:val="20"/>
          <w:lang w:eastAsia="zh-CN"/>
        </w:rPr>
        <w:t>特此公告。</w:t>
      </w:r>
    </w:p>
    <w:p w14:paraId="1A3F0F3B" w14:textId="2785B32D" w:rsidR="005C0B37" w:rsidRPr="003806B8" w:rsidRDefault="00BE24D1">
      <w:pPr>
        <w:spacing w:before="480" w:after="0"/>
        <w:jc w:val="right"/>
        <w:rPr>
          <w:rFonts w:ascii="Microsoft YaHei Light" w:eastAsia="Microsoft YaHei Light" w:hAnsi="Microsoft YaHei Light"/>
          <w:sz w:val="24"/>
          <w:szCs w:val="20"/>
          <w:lang w:eastAsia="zh-CN"/>
        </w:rPr>
      </w:pPr>
      <w:r>
        <w:rPr>
          <w:rFonts w:ascii="Microsoft YaHei Light" w:eastAsia="Microsoft YaHei Light" w:hAnsi="Microsoft YaHei Light" w:hint="eastAsia"/>
          <w:sz w:val="24"/>
          <w:szCs w:val="20"/>
          <w:lang w:eastAsia="zh-CN"/>
        </w:rPr>
        <w:t>上海交通大学物理与天文学院</w:t>
      </w:r>
    </w:p>
    <w:p w14:paraId="00381990" w14:textId="77777777" w:rsidR="005C0B37" w:rsidRDefault="003806B8">
      <w:pPr>
        <w:spacing w:after="0"/>
        <w:jc w:val="right"/>
      </w:pPr>
      <w:r w:rsidRPr="003806B8">
        <w:rPr>
          <w:rFonts w:ascii="Microsoft YaHei Light" w:eastAsia="Microsoft YaHei Light" w:hAnsi="Microsoft YaHei Light"/>
          <w:sz w:val="24"/>
          <w:szCs w:val="20"/>
        </w:rPr>
        <w:t>2026年10月10日</w:t>
      </w:r>
    </w:p>
    <w:sectPr w:rsidR="005C0B37" w:rsidSect="00034616">
      <w:pgSz w:w="11906" w:h="16838"/>
      <w:pgMar w:top="2098" w:right="1474" w:bottom="1984" w:left="158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仿宋_GB2312">
    <w:altName w:val="宋体"/>
    <w:panose1 w:val="00000000000000000000"/>
    <w:charset w:val="86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icrosoft YaHei Light">
    <w:altName w:val="Microsoft YaHei Light"/>
    <w:charset w:val="86"/>
    <w:family w:val="swiss"/>
    <w:pitch w:val="variable"/>
    <w:sig w:usb0="80000287" w:usb1="2ACF001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806B8"/>
    <w:rsid w:val="005C0B37"/>
    <w:rsid w:val="00AA1D8D"/>
    <w:rsid w:val="00B47730"/>
    <w:rsid w:val="00BE24D1"/>
    <w:rsid w:val="00CB0664"/>
    <w:rsid w:val="00F367F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958F79"/>
  <w14:defaultImageDpi w14:val="300"/>
  <w15:docId w15:val="{274592CC-76AC-472B-935F-D84302BFB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line="560" w:lineRule="exact"/>
    </w:pPr>
    <w:rPr>
      <w:rFonts w:ascii="Times New Roman" w:eastAsia="仿宋_GB2312" w:hAnsi="Times New Roman"/>
      <w:sz w:val="32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ThinkPad</cp:lastModifiedBy>
  <cp:revision>4</cp:revision>
  <dcterms:created xsi:type="dcterms:W3CDTF">2013-12-23T23:15:00Z</dcterms:created>
  <dcterms:modified xsi:type="dcterms:W3CDTF">2026-10-10T06:40:00Z</dcterms:modified>
  <cp:category/>
</cp:coreProperties>
</file>